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64E23" w14:textId="77777777" w:rsidR="00BF6FEB" w:rsidRPr="00BF6FEB" w:rsidRDefault="001726BF" w:rsidP="00BF6FEB">
      <w:pPr>
        <w:pStyle w:val="Heading1"/>
        <w:spacing w:before="0"/>
        <w:rPr>
          <w:rFonts w:cstheme="majorHAnsi"/>
          <w:color w:val="455F82"/>
          <w:sz w:val="50"/>
          <w:szCs w:val="50"/>
        </w:rPr>
      </w:pPr>
      <w:r w:rsidRPr="00BF6FEB">
        <w:rPr>
          <w:rFonts w:cstheme="majorHAnsi"/>
          <w:color w:val="455F82"/>
          <w:sz w:val="50"/>
          <w:szCs w:val="50"/>
        </w:rPr>
        <w:t>201</w:t>
      </w:r>
      <w:r w:rsidR="00A620F9" w:rsidRPr="00BF6FEB">
        <w:rPr>
          <w:rFonts w:cstheme="majorHAnsi"/>
          <w:color w:val="455F82"/>
          <w:sz w:val="50"/>
          <w:szCs w:val="50"/>
        </w:rPr>
        <w:t>9</w:t>
      </w:r>
      <w:r w:rsidRPr="00BF6FEB">
        <w:rPr>
          <w:rFonts w:cstheme="majorHAnsi"/>
          <w:color w:val="455F82"/>
          <w:sz w:val="50"/>
          <w:szCs w:val="50"/>
        </w:rPr>
        <w:t xml:space="preserve"> Leadership Gala Sponsorships </w:t>
      </w:r>
    </w:p>
    <w:p w14:paraId="0AA95C62" w14:textId="6B66218F" w:rsidR="00BF6FEB" w:rsidRPr="00BF6FEB" w:rsidRDefault="00BF6FEB" w:rsidP="00BF6FEB">
      <w:pPr>
        <w:pStyle w:val="Heading1"/>
        <w:spacing w:before="0"/>
        <w:rPr>
          <w:rFonts w:cstheme="majorHAnsi"/>
          <w:color w:val="455F82"/>
        </w:rPr>
      </w:pPr>
      <w:r>
        <w:rPr>
          <w:rFonts w:cstheme="majorHAnsi"/>
          <w:color w:val="455F82"/>
        </w:rPr>
        <w:t>February 27, 2019 | Four Seasons San Francisco</w:t>
      </w:r>
      <w:r>
        <w:t xml:space="preserve"> </w:t>
      </w:r>
    </w:p>
    <w:p w14:paraId="7965D1DE" w14:textId="77777777" w:rsidR="0040458D" w:rsidRDefault="0040458D" w:rsidP="009173B2">
      <w:pPr>
        <w:spacing w:after="0" w:line="276" w:lineRule="auto"/>
        <w:rPr>
          <w:rFonts w:asciiTheme="majorHAnsi" w:hAnsiTheme="majorHAnsi" w:cstheme="majorHAnsi"/>
          <w:b/>
        </w:rPr>
      </w:pPr>
    </w:p>
    <w:p w14:paraId="3157455A" w14:textId="7ADFDE73" w:rsidR="009173B2" w:rsidRDefault="009173B2" w:rsidP="009173B2">
      <w:pPr>
        <w:spacing w:after="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NVCA Leadership Gala</w:t>
      </w:r>
    </w:p>
    <w:p w14:paraId="7C0C6402" w14:textId="743164EB" w:rsidR="009173B2" w:rsidRPr="0032462E" w:rsidRDefault="009173B2" w:rsidP="009173B2">
      <w:pPr>
        <w:spacing w:after="0" w:line="276" w:lineRule="auto"/>
        <w:rPr>
          <w:rFonts w:asciiTheme="majorHAnsi" w:hAnsiTheme="majorHAnsi" w:cstheme="majorHAnsi"/>
        </w:rPr>
      </w:pPr>
      <w:r w:rsidRPr="0032462E">
        <w:rPr>
          <w:rFonts w:asciiTheme="majorHAnsi" w:hAnsiTheme="majorHAnsi" w:cstheme="majorHAnsi"/>
        </w:rPr>
        <w:t xml:space="preserve">Held on </w:t>
      </w:r>
      <w:r w:rsidR="00A620F9">
        <w:rPr>
          <w:rFonts w:asciiTheme="majorHAnsi" w:hAnsiTheme="majorHAnsi" w:cstheme="majorHAnsi"/>
        </w:rPr>
        <w:t>February 27</w:t>
      </w:r>
      <w:r>
        <w:rPr>
          <w:rFonts w:asciiTheme="majorHAnsi" w:hAnsiTheme="majorHAnsi" w:cstheme="majorHAnsi"/>
        </w:rPr>
        <w:t>, 201</w:t>
      </w:r>
      <w:r w:rsidR="00A620F9">
        <w:rPr>
          <w:rFonts w:asciiTheme="majorHAnsi" w:hAnsiTheme="majorHAnsi" w:cstheme="majorHAnsi"/>
        </w:rPr>
        <w:t>9</w:t>
      </w:r>
      <w:r w:rsidRPr="0032462E">
        <w:rPr>
          <w:rFonts w:asciiTheme="majorHAnsi" w:hAnsiTheme="majorHAnsi" w:cstheme="majorHAnsi"/>
        </w:rPr>
        <w:t xml:space="preserve"> at the </w:t>
      </w:r>
      <w:r w:rsidR="00A620F9">
        <w:rPr>
          <w:rFonts w:asciiTheme="majorHAnsi" w:hAnsiTheme="majorHAnsi" w:cstheme="majorHAnsi"/>
        </w:rPr>
        <w:t>Four Season San Francisco</w:t>
      </w:r>
      <w:r w:rsidRPr="0032462E">
        <w:rPr>
          <w:rFonts w:asciiTheme="majorHAnsi" w:hAnsiTheme="majorHAnsi" w:cstheme="majorHAnsi"/>
        </w:rPr>
        <w:t xml:space="preserve">, the NVCA Leadership Gala will celebrate the venture industry and honor those who have made significant contributions to foster innovation, advance technology and drive job creation. NVCA will host a networking </w:t>
      </w:r>
      <w:r>
        <w:rPr>
          <w:rFonts w:asciiTheme="majorHAnsi" w:hAnsiTheme="majorHAnsi" w:cstheme="majorHAnsi"/>
        </w:rPr>
        <w:t xml:space="preserve">reception </w:t>
      </w:r>
      <w:r w:rsidRPr="0032462E">
        <w:rPr>
          <w:rFonts w:asciiTheme="majorHAnsi" w:hAnsiTheme="majorHAnsi" w:cstheme="majorHAnsi"/>
        </w:rPr>
        <w:t xml:space="preserve">followed by a seated dinner where we will present </w:t>
      </w:r>
      <w:r>
        <w:rPr>
          <w:rFonts w:asciiTheme="majorHAnsi" w:hAnsiTheme="majorHAnsi" w:cstheme="majorHAnsi"/>
        </w:rPr>
        <w:t xml:space="preserve">our expanded venture capital awards slate. </w:t>
      </w:r>
    </w:p>
    <w:p w14:paraId="0265AA86" w14:textId="77777777" w:rsidR="009173B2" w:rsidRPr="0032462E" w:rsidRDefault="009173B2" w:rsidP="009173B2">
      <w:pPr>
        <w:spacing w:after="0" w:line="276" w:lineRule="auto"/>
        <w:rPr>
          <w:rFonts w:asciiTheme="majorHAnsi" w:hAnsiTheme="majorHAnsi" w:cstheme="majorHAnsi"/>
        </w:rPr>
      </w:pPr>
    </w:p>
    <w:p w14:paraId="114B8BA8" w14:textId="77777777" w:rsidR="009173B2" w:rsidRPr="0032462E" w:rsidRDefault="009173B2" w:rsidP="009173B2">
      <w:pPr>
        <w:spacing w:after="0" w:line="276" w:lineRule="auto"/>
        <w:rPr>
          <w:rFonts w:asciiTheme="majorHAnsi" w:hAnsiTheme="majorHAnsi" w:cstheme="majorHAnsi"/>
        </w:rPr>
      </w:pPr>
      <w:r w:rsidRPr="0032462E">
        <w:rPr>
          <w:rFonts w:asciiTheme="majorHAnsi" w:hAnsiTheme="majorHAnsi" w:cstheme="majorHAnsi"/>
        </w:rPr>
        <w:t xml:space="preserve">Sponsorship of this exceptional and distinct event offers an unprecedented opportunity to be part of a unique annual VC gathering, showcase your firm’s support of the industry, and to continue to develop relationships with the leaders of the venture capital industry. </w:t>
      </w:r>
    </w:p>
    <w:p w14:paraId="5BB69A23" w14:textId="1A396F9F" w:rsidR="001726BF" w:rsidRDefault="001726BF" w:rsidP="004F6F41">
      <w:pPr>
        <w:spacing w:after="0"/>
        <w:rPr>
          <w:rFonts w:asciiTheme="majorHAnsi" w:hAnsiTheme="majorHAnsi" w:cstheme="majorHAnsi"/>
        </w:rPr>
      </w:pPr>
    </w:p>
    <w:p w14:paraId="287BEB19" w14:textId="52BFDC97" w:rsidR="009173B2" w:rsidRDefault="001E45D6" w:rsidP="004F6F4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Anticipated audience: 4</w:t>
      </w:r>
      <w:r w:rsidR="009173B2">
        <w:rPr>
          <w:rFonts w:asciiTheme="majorHAnsi" w:hAnsiTheme="majorHAnsi" w:cstheme="majorHAnsi"/>
        </w:rPr>
        <w:t xml:space="preserve">00 </w:t>
      </w:r>
    </w:p>
    <w:p w14:paraId="3A37267F" w14:textId="62F5516A" w:rsidR="009173B2" w:rsidRDefault="009173B2" w:rsidP="004F6F4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Audience breakdown: 85% VCs, 15% sponsors and NVCA staff</w:t>
      </w:r>
    </w:p>
    <w:p w14:paraId="7F98012A" w14:textId="77777777" w:rsidR="009173B2" w:rsidRPr="00DB0457" w:rsidRDefault="009173B2" w:rsidP="004F6F41">
      <w:pPr>
        <w:spacing w:after="0"/>
        <w:rPr>
          <w:rFonts w:asciiTheme="majorHAnsi" w:hAnsiTheme="majorHAnsi" w:cstheme="majorHAnsi"/>
        </w:rPr>
      </w:pPr>
    </w:p>
    <w:p w14:paraId="074416EC" w14:textId="19060A98" w:rsidR="00D05963" w:rsidRPr="00DB0457" w:rsidRDefault="00D05963" w:rsidP="004F6F41">
      <w:pPr>
        <w:spacing w:after="0"/>
        <w:rPr>
          <w:rFonts w:asciiTheme="majorHAnsi" w:hAnsiTheme="majorHAnsi" w:cstheme="majorHAnsi"/>
          <w:b/>
        </w:rPr>
      </w:pPr>
      <w:r w:rsidRPr="00DB0457">
        <w:rPr>
          <w:rFonts w:asciiTheme="majorHAnsi" w:hAnsiTheme="majorHAnsi" w:cstheme="majorHAnsi"/>
          <w:b/>
        </w:rPr>
        <w:t xml:space="preserve">Sponsor Categories and Benefits </w:t>
      </w:r>
    </w:p>
    <w:p w14:paraId="5A3005EB" w14:textId="77777777" w:rsidR="00D05963" w:rsidRPr="00DB0457" w:rsidRDefault="00D05963" w:rsidP="004F6F41">
      <w:pPr>
        <w:spacing w:after="0"/>
        <w:rPr>
          <w:rFonts w:asciiTheme="majorHAnsi" w:hAnsiTheme="majorHAnsi" w:cstheme="majorHAnsi"/>
        </w:rPr>
      </w:pPr>
    </w:p>
    <w:p w14:paraId="7F5FEC52" w14:textId="1E983BA6" w:rsidR="001726BF" w:rsidRPr="00E16D6A" w:rsidRDefault="001726BF" w:rsidP="004F6F41">
      <w:pPr>
        <w:spacing w:after="0"/>
        <w:rPr>
          <w:rFonts w:asciiTheme="majorHAnsi" w:hAnsiTheme="majorHAnsi" w:cstheme="majorHAnsi"/>
          <w:b/>
        </w:rPr>
      </w:pPr>
      <w:r w:rsidRPr="00DB0457">
        <w:rPr>
          <w:rFonts w:asciiTheme="majorHAnsi" w:hAnsiTheme="majorHAnsi" w:cstheme="majorHAnsi"/>
          <w:b/>
        </w:rPr>
        <w:t xml:space="preserve">Platinum Sponsor </w:t>
      </w:r>
      <w:r w:rsidR="009173B2">
        <w:rPr>
          <w:rFonts w:asciiTheme="majorHAnsi" w:hAnsiTheme="majorHAnsi" w:cstheme="majorHAnsi"/>
          <w:b/>
        </w:rPr>
        <w:t>($75,000</w:t>
      </w:r>
      <w:r w:rsidR="00B21783">
        <w:rPr>
          <w:rFonts w:asciiTheme="majorHAnsi" w:hAnsiTheme="majorHAnsi" w:cstheme="majorHAnsi"/>
          <w:b/>
        </w:rPr>
        <w:t xml:space="preserve">) </w:t>
      </w:r>
      <w:r w:rsidR="00847DFE" w:rsidRPr="00847DFE">
        <w:rPr>
          <w:rFonts w:asciiTheme="majorHAnsi" w:hAnsiTheme="majorHAnsi" w:cstheme="majorHAnsi"/>
          <w:b/>
        </w:rPr>
        <w:t xml:space="preserve">– </w:t>
      </w:r>
      <w:r w:rsidR="00847DFE" w:rsidRPr="00847DFE">
        <w:rPr>
          <w:rFonts w:asciiTheme="majorHAnsi" w:hAnsiTheme="majorHAnsi" w:cstheme="majorHAnsi"/>
          <w:b/>
          <w:color w:val="FF0000"/>
        </w:rPr>
        <w:t>sponsor secured, closed for 2019!</w:t>
      </w:r>
    </w:p>
    <w:p w14:paraId="058A5A2A" w14:textId="77777777" w:rsidR="004B6EAC" w:rsidRDefault="004B6EAC" w:rsidP="004B6EAC">
      <w:pPr>
        <w:numPr>
          <w:ilvl w:val="0"/>
          <w:numId w:val="3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Industry exclusivity </w:t>
      </w:r>
    </w:p>
    <w:p w14:paraId="27B1ABA4" w14:textId="77777777" w:rsidR="004B6EAC" w:rsidRDefault="004B6EAC" w:rsidP="004B6EAC">
      <w:pPr>
        <w:numPr>
          <w:ilvl w:val="0"/>
          <w:numId w:val="3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Only sponsor in this categ</w:t>
      </w:r>
      <w:bookmarkStart w:id="0" w:name="_GoBack"/>
      <w:bookmarkEnd w:id="0"/>
      <w:r>
        <w:rPr>
          <w:rFonts w:asciiTheme="majorHAnsi" w:hAnsiTheme="majorHAnsi" w:cstheme="majorHAnsi"/>
        </w:rPr>
        <w:t xml:space="preserve">ory and will receiving top billing and benefits at the event </w:t>
      </w:r>
    </w:p>
    <w:p w14:paraId="661276C3" w14:textId="77777777" w:rsidR="004B6EAC" w:rsidRDefault="004B6EAC" w:rsidP="004B6EAC">
      <w:pPr>
        <w:numPr>
          <w:ilvl w:val="0"/>
          <w:numId w:val="3"/>
        </w:numPr>
        <w:spacing w:after="0" w:line="25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Opportunity to be one of a select few sponsors to participate in the Leadership Gala</w:t>
      </w:r>
    </w:p>
    <w:p w14:paraId="6D62FBEA" w14:textId="41D5A0A5" w:rsidR="004B6EAC" w:rsidRDefault="004B6EAC" w:rsidP="004B6EAC">
      <w:pPr>
        <w:numPr>
          <w:ilvl w:val="0"/>
          <w:numId w:val="3"/>
        </w:numPr>
        <w:spacing w:after="0" w:line="25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20 representatives (two tables) to attend the Leadership Gala (spread among tables)</w:t>
      </w:r>
    </w:p>
    <w:p w14:paraId="0967417D" w14:textId="77777777" w:rsidR="004B6EAC" w:rsidRDefault="004B6EAC" w:rsidP="004B6EAC">
      <w:pPr>
        <w:numPr>
          <w:ilvl w:val="1"/>
          <w:numId w:val="3"/>
        </w:numPr>
        <w:spacing w:after="0" w:line="25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Representative to sit at head table with Bobby Franklin, NVCA Chair, and former NVCA Chairs</w:t>
      </w:r>
    </w:p>
    <w:p w14:paraId="59480717" w14:textId="3B80A41F" w:rsidR="004B6EAC" w:rsidRPr="0049302C" w:rsidRDefault="004B6EAC" w:rsidP="004B6EAC">
      <w:pPr>
        <w:numPr>
          <w:ilvl w:val="0"/>
          <w:numId w:val="3"/>
        </w:numPr>
        <w:spacing w:after="0" w:line="256" w:lineRule="auto"/>
        <w:rPr>
          <w:rFonts w:asciiTheme="majorHAnsi" w:hAnsiTheme="majorHAnsi" w:cstheme="majorHAnsi"/>
          <w:b/>
        </w:rPr>
      </w:pPr>
      <w:r w:rsidRPr="0049302C">
        <w:rPr>
          <w:rFonts w:asciiTheme="majorHAnsi" w:hAnsiTheme="majorHAnsi" w:cstheme="majorHAnsi"/>
        </w:rPr>
        <w:t xml:space="preserve">Welcome remarks and introduction of Bobby Franklin </w:t>
      </w:r>
    </w:p>
    <w:p w14:paraId="3B44DD6A" w14:textId="6C98763B" w:rsidR="004B6EAC" w:rsidRPr="0049302C" w:rsidRDefault="004D2F51" w:rsidP="004B6EAC">
      <w:pPr>
        <w:numPr>
          <w:ilvl w:val="0"/>
          <w:numId w:val="3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Opportunity to have a select number of</w:t>
      </w:r>
      <w:r w:rsidR="004B6EAC" w:rsidRPr="0049302C">
        <w:rPr>
          <w:rFonts w:asciiTheme="majorHAnsi" w:hAnsiTheme="majorHAnsi" w:cstheme="majorHAnsi"/>
        </w:rPr>
        <w:t xml:space="preserve"> representatives to join the NVCA Board of Directors &amp; NVCA Alumni Council welcome lunch on </w:t>
      </w:r>
      <w:r w:rsidR="00A620F9">
        <w:rPr>
          <w:rFonts w:asciiTheme="majorHAnsi" w:hAnsiTheme="majorHAnsi" w:cstheme="majorHAnsi"/>
        </w:rPr>
        <w:t>February 27 at the Four Seasons</w:t>
      </w:r>
      <w:r w:rsidR="004B6EAC" w:rsidRPr="0049302C">
        <w:rPr>
          <w:rFonts w:asciiTheme="majorHAnsi" w:hAnsiTheme="majorHAnsi" w:cstheme="majorHAnsi"/>
        </w:rPr>
        <w:t xml:space="preserve"> </w:t>
      </w:r>
    </w:p>
    <w:p w14:paraId="5BEF001A" w14:textId="77777777" w:rsidR="004B6EAC" w:rsidRDefault="004B6EAC" w:rsidP="004B6EAC">
      <w:pPr>
        <w:numPr>
          <w:ilvl w:val="0"/>
          <w:numId w:val="3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Marketing benefits:</w:t>
      </w:r>
    </w:p>
    <w:p w14:paraId="7AE3C20E" w14:textId="54280756" w:rsidR="004B6EAC" w:rsidRDefault="004B6EAC" w:rsidP="004B6EAC">
      <w:pPr>
        <w:numPr>
          <w:ilvl w:val="1"/>
          <w:numId w:val="3"/>
        </w:numPr>
        <w:spacing w:after="0" w:line="256" w:lineRule="auto"/>
        <w:rPr>
          <w:rFonts w:asciiTheme="majorHAnsi" w:hAnsiTheme="majorHAnsi" w:cstheme="majorHAnsi"/>
          <w:color w:val="FF0000"/>
        </w:rPr>
      </w:pPr>
      <w:r w:rsidRPr="0049302C">
        <w:rPr>
          <w:rFonts w:asciiTheme="majorHAnsi" w:hAnsiTheme="majorHAnsi" w:cstheme="majorHAnsi"/>
        </w:rPr>
        <w:t xml:space="preserve">Opportunity to produce a 60 second video to be played between award winners </w:t>
      </w:r>
    </w:p>
    <w:p w14:paraId="0E988069" w14:textId="77777777" w:rsidR="004B6EAC" w:rsidRDefault="004B6EAC" w:rsidP="004B6EAC">
      <w:pPr>
        <w:numPr>
          <w:ilvl w:val="1"/>
          <w:numId w:val="3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Top recognition on Leadership Gala Website </w:t>
      </w:r>
    </w:p>
    <w:p w14:paraId="0B82F039" w14:textId="77777777" w:rsidR="004B6EAC" w:rsidRDefault="004B6EAC" w:rsidP="004B6EAC">
      <w:pPr>
        <w:numPr>
          <w:ilvl w:val="1"/>
          <w:numId w:val="3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Top recognition in email marketing</w:t>
      </w:r>
    </w:p>
    <w:p w14:paraId="39467766" w14:textId="77777777" w:rsidR="004B6EAC" w:rsidRDefault="004B6EAC" w:rsidP="004B6EAC">
      <w:pPr>
        <w:numPr>
          <w:ilvl w:val="1"/>
          <w:numId w:val="3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Top recognition with onsite signage </w:t>
      </w:r>
    </w:p>
    <w:p w14:paraId="1509A376" w14:textId="77777777" w:rsidR="004B6EAC" w:rsidRDefault="004B6EAC" w:rsidP="004B6EAC">
      <w:pPr>
        <w:numPr>
          <w:ilvl w:val="0"/>
          <w:numId w:val="3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Updated list of attendee registrations with contact information every two weeks leading up to the Leadership Gala</w:t>
      </w:r>
    </w:p>
    <w:p w14:paraId="2DD0A675" w14:textId="77777777" w:rsidR="004B6EAC" w:rsidRDefault="004B6EAC" w:rsidP="004B6EAC">
      <w:pPr>
        <w:numPr>
          <w:ilvl w:val="0"/>
          <w:numId w:val="3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Full list of attendees with contact information post-event</w:t>
      </w:r>
    </w:p>
    <w:p w14:paraId="72041162" w14:textId="77777777" w:rsidR="004F6F41" w:rsidRPr="00DB0457" w:rsidRDefault="004F6F41" w:rsidP="004F6F41">
      <w:pPr>
        <w:spacing w:after="0"/>
        <w:ind w:left="1440"/>
        <w:rPr>
          <w:rFonts w:asciiTheme="majorHAnsi" w:hAnsiTheme="majorHAnsi" w:cstheme="majorHAnsi"/>
        </w:rPr>
      </w:pPr>
    </w:p>
    <w:p w14:paraId="59CCCD51" w14:textId="77777777" w:rsidR="00847DFE" w:rsidRDefault="004F6F41" w:rsidP="00847DFE">
      <w:pPr>
        <w:spacing w:after="0"/>
        <w:rPr>
          <w:rFonts w:asciiTheme="majorHAnsi" w:hAnsiTheme="majorHAnsi" w:cstheme="majorHAnsi"/>
          <w:b/>
          <w:color w:val="FF0000"/>
        </w:rPr>
      </w:pPr>
      <w:r w:rsidRPr="009173B2">
        <w:rPr>
          <w:rFonts w:asciiTheme="majorHAnsi" w:hAnsiTheme="majorHAnsi" w:cstheme="majorHAnsi"/>
          <w:b/>
        </w:rPr>
        <w:t>Diamond Sponsor</w:t>
      </w:r>
      <w:r w:rsidR="009173B2">
        <w:rPr>
          <w:rFonts w:asciiTheme="majorHAnsi" w:hAnsiTheme="majorHAnsi" w:cstheme="majorHAnsi"/>
          <w:b/>
        </w:rPr>
        <w:t xml:space="preserve"> ($50,000</w:t>
      </w:r>
      <w:r w:rsidR="00A620F9">
        <w:rPr>
          <w:rFonts w:asciiTheme="majorHAnsi" w:hAnsiTheme="majorHAnsi" w:cstheme="majorHAnsi"/>
          <w:b/>
        </w:rPr>
        <w:t xml:space="preserve">) </w:t>
      </w:r>
      <w:r w:rsidR="005F346E" w:rsidRPr="00847DFE">
        <w:rPr>
          <w:rFonts w:asciiTheme="majorHAnsi" w:hAnsiTheme="majorHAnsi" w:cstheme="majorHAnsi"/>
          <w:b/>
        </w:rPr>
        <w:t xml:space="preserve">– </w:t>
      </w:r>
      <w:r w:rsidR="00847DFE" w:rsidRPr="00847DFE">
        <w:rPr>
          <w:rFonts w:asciiTheme="majorHAnsi" w:hAnsiTheme="majorHAnsi" w:cstheme="majorHAnsi"/>
          <w:b/>
          <w:color w:val="FF0000"/>
        </w:rPr>
        <w:t>sponsor secured, closed for 2019!</w:t>
      </w:r>
    </w:p>
    <w:p w14:paraId="5A2D2F25" w14:textId="69C8DCD5" w:rsidR="004B6EAC" w:rsidRPr="00B21783" w:rsidRDefault="004B6EAC" w:rsidP="00847DFE">
      <w:pPr>
        <w:spacing w:after="0"/>
        <w:rPr>
          <w:rFonts w:asciiTheme="majorHAnsi" w:hAnsiTheme="majorHAnsi" w:cstheme="majorHAnsi"/>
        </w:rPr>
      </w:pPr>
      <w:r w:rsidRPr="00B21783">
        <w:rPr>
          <w:rFonts w:asciiTheme="majorHAnsi" w:hAnsiTheme="majorHAnsi" w:cstheme="majorHAnsi"/>
        </w:rPr>
        <w:t xml:space="preserve">Industry exclusivity </w:t>
      </w:r>
    </w:p>
    <w:p w14:paraId="12768DB7" w14:textId="77777777" w:rsidR="004B6EAC" w:rsidRPr="00DB0457" w:rsidRDefault="004B6EAC" w:rsidP="004B6EAC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b/>
        </w:rPr>
      </w:pPr>
      <w:r w:rsidRPr="00DB0457">
        <w:rPr>
          <w:rFonts w:asciiTheme="majorHAnsi" w:hAnsiTheme="majorHAnsi" w:cstheme="majorHAnsi"/>
        </w:rPr>
        <w:t>Opportunity to be one of a select few sponsors to participate in the Leadership Gala</w:t>
      </w:r>
    </w:p>
    <w:p w14:paraId="69274ED7" w14:textId="4347D8FA" w:rsidR="004B6EAC" w:rsidRPr="00DB0457" w:rsidRDefault="004B6EAC" w:rsidP="004B6EAC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b/>
        </w:rPr>
      </w:pPr>
      <w:r w:rsidRPr="00DB0457">
        <w:rPr>
          <w:rFonts w:asciiTheme="majorHAnsi" w:hAnsiTheme="majorHAnsi" w:cstheme="majorHAnsi"/>
        </w:rPr>
        <w:t>10 representatives</w:t>
      </w:r>
      <w:r>
        <w:rPr>
          <w:rFonts w:asciiTheme="majorHAnsi" w:hAnsiTheme="majorHAnsi" w:cstheme="majorHAnsi"/>
        </w:rPr>
        <w:t xml:space="preserve"> (1 table)</w:t>
      </w:r>
      <w:r w:rsidRPr="00DB04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to attend the Leadership</w:t>
      </w:r>
      <w:r w:rsidRPr="00DB0457">
        <w:rPr>
          <w:rFonts w:asciiTheme="majorHAnsi" w:hAnsiTheme="majorHAnsi" w:cstheme="majorHAnsi"/>
        </w:rPr>
        <w:t xml:space="preserve"> Gala (spread among tables)</w:t>
      </w:r>
    </w:p>
    <w:p w14:paraId="24087223" w14:textId="2430A9D4" w:rsidR="004B6EAC" w:rsidRPr="00DB0457" w:rsidRDefault="004B6EAC" w:rsidP="004B6EAC">
      <w:pPr>
        <w:numPr>
          <w:ilvl w:val="1"/>
          <w:numId w:val="3"/>
        </w:numPr>
        <w:spacing w:after="0"/>
        <w:rPr>
          <w:rFonts w:asciiTheme="majorHAnsi" w:hAnsiTheme="majorHAnsi" w:cstheme="majorHAnsi"/>
          <w:b/>
        </w:rPr>
      </w:pPr>
      <w:r w:rsidRPr="00DB0457">
        <w:rPr>
          <w:rFonts w:asciiTheme="majorHAnsi" w:hAnsiTheme="majorHAnsi" w:cstheme="majorHAnsi"/>
        </w:rPr>
        <w:lastRenderedPageBreak/>
        <w:t>Representative to sit at head table with Bobby Franklin, NVCA Chair</w:t>
      </w:r>
      <w:r>
        <w:rPr>
          <w:rFonts w:asciiTheme="majorHAnsi" w:hAnsiTheme="majorHAnsi" w:cstheme="majorHAnsi"/>
        </w:rPr>
        <w:t xml:space="preserve"> </w:t>
      </w:r>
      <w:r w:rsidR="00A620F9">
        <w:rPr>
          <w:rFonts w:asciiTheme="majorHAnsi" w:hAnsiTheme="majorHAnsi" w:cstheme="majorHAnsi"/>
        </w:rPr>
        <w:t>Alexis Borisy</w:t>
      </w:r>
      <w:r w:rsidRPr="00DB0457">
        <w:rPr>
          <w:rFonts w:asciiTheme="majorHAnsi" w:hAnsiTheme="majorHAnsi" w:cstheme="majorHAnsi"/>
        </w:rPr>
        <w:t>, and former NVCA Chairs</w:t>
      </w:r>
    </w:p>
    <w:p w14:paraId="730F6EFF" w14:textId="77777777" w:rsidR="004B6EAC" w:rsidRPr="006D226F" w:rsidRDefault="004B6EAC" w:rsidP="004B6EAC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b/>
        </w:rPr>
      </w:pPr>
      <w:r w:rsidRPr="006D226F">
        <w:rPr>
          <w:rFonts w:asciiTheme="majorHAnsi" w:hAnsiTheme="majorHAnsi" w:cstheme="majorHAnsi"/>
        </w:rPr>
        <w:t xml:space="preserve">Introduction of key award recipient of interest </w:t>
      </w:r>
    </w:p>
    <w:p w14:paraId="32221503" w14:textId="77006DAE" w:rsidR="004B6EAC" w:rsidRPr="00352BF0" w:rsidRDefault="004B6EAC" w:rsidP="00352BF0">
      <w:pPr>
        <w:numPr>
          <w:ilvl w:val="0"/>
          <w:numId w:val="3"/>
        </w:numPr>
        <w:spacing w:after="0" w:line="256" w:lineRule="auto"/>
        <w:rPr>
          <w:rFonts w:asciiTheme="majorHAnsi" w:hAnsiTheme="majorHAnsi" w:cstheme="majorHAnsi"/>
        </w:rPr>
      </w:pPr>
      <w:r w:rsidRPr="006D226F">
        <w:rPr>
          <w:rFonts w:asciiTheme="majorHAnsi" w:hAnsiTheme="majorHAnsi" w:cstheme="majorHAnsi"/>
        </w:rPr>
        <w:t xml:space="preserve">Up to 3 representatives to join the NVCA Board of Directors &amp; NVCA Alumni Council welcome lunch on </w:t>
      </w:r>
      <w:r w:rsidR="00352BF0">
        <w:rPr>
          <w:rFonts w:asciiTheme="majorHAnsi" w:hAnsiTheme="majorHAnsi" w:cstheme="majorHAnsi"/>
        </w:rPr>
        <w:t>February 27 at the Four Seasons</w:t>
      </w:r>
      <w:r w:rsidR="00352BF0" w:rsidRPr="0049302C">
        <w:rPr>
          <w:rFonts w:asciiTheme="majorHAnsi" w:hAnsiTheme="majorHAnsi" w:cstheme="majorHAnsi"/>
        </w:rPr>
        <w:t xml:space="preserve"> </w:t>
      </w:r>
    </w:p>
    <w:p w14:paraId="608CEEFA" w14:textId="77777777" w:rsidR="004B6EAC" w:rsidRPr="006D226F" w:rsidRDefault="004B6EAC" w:rsidP="004B6EAC">
      <w:pPr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6D226F">
        <w:rPr>
          <w:rFonts w:asciiTheme="majorHAnsi" w:hAnsiTheme="majorHAnsi" w:cstheme="majorHAnsi"/>
        </w:rPr>
        <w:t>Marketing benefits:</w:t>
      </w:r>
    </w:p>
    <w:p w14:paraId="19B8D353" w14:textId="01A2ACE5" w:rsidR="004B6EAC" w:rsidRPr="006D226F" w:rsidRDefault="004B6EAC" w:rsidP="004B6EAC">
      <w:pPr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 w:rsidRPr="006D226F">
        <w:rPr>
          <w:rFonts w:asciiTheme="majorHAnsi" w:hAnsiTheme="majorHAnsi" w:cstheme="majorHAnsi"/>
        </w:rPr>
        <w:t xml:space="preserve">Opportunity to produce a 60 second video to be played between award winners </w:t>
      </w:r>
    </w:p>
    <w:p w14:paraId="44263416" w14:textId="77777777" w:rsidR="004B6EAC" w:rsidRPr="00DB0457" w:rsidRDefault="004B6EAC" w:rsidP="004B6EAC">
      <w:pPr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6D226F">
        <w:rPr>
          <w:rFonts w:asciiTheme="majorHAnsi" w:hAnsiTheme="majorHAnsi" w:cstheme="majorHAnsi"/>
        </w:rPr>
        <w:t xml:space="preserve">ecognition on Leadership Gala </w:t>
      </w:r>
      <w:r w:rsidRPr="00DB0457">
        <w:rPr>
          <w:rFonts w:asciiTheme="majorHAnsi" w:hAnsiTheme="majorHAnsi" w:cstheme="majorHAnsi"/>
        </w:rPr>
        <w:t xml:space="preserve">Website </w:t>
      </w:r>
    </w:p>
    <w:p w14:paraId="08A9172C" w14:textId="77777777" w:rsidR="004B6EAC" w:rsidRPr="00DB0457" w:rsidRDefault="004B6EAC" w:rsidP="004B6EAC">
      <w:pPr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6D226F">
        <w:rPr>
          <w:rFonts w:asciiTheme="majorHAnsi" w:hAnsiTheme="majorHAnsi" w:cstheme="majorHAnsi"/>
        </w:rPr>
        <w:t xml:space="preserve">ecognition </w:t>
      </w:r>
      <w:r w:rsidRPr="00DB0457">
        <w:rPr>
          <w:rFonts w:asciiTheme="majorHAnsi" w:hAnsiTheme="majorHAnsi" w:cstheme="majorHAnsi"/>
        </w:rPr>
        <w:t>in email marketing</w:t>
      </w:r>
    </w:p>
    <w:p w14:paraId="59EAAB08" w14:textId="77777777" w:rsidR="004B6EAC" w:rsidRPr="00DB0457" w:rsidRDefault="004B6EAC" w:rsidP="004B6EAC">
      <w:pPr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6D226F">
        <w:rPr>
          <w:rFonts w:asciiTheme="majorHAnsi" w:hAnsiTheme="majorHAnsi" w:cstheme="majorHAnsi"/>
        </w:rPr>
        <w:t xml:space="preserve">ecognition </w:t>
      </w:r>
      <w:r w:rsidRPr="00DB0457">
        <w:rPr>
          <w:rFonts w:asciiTheme="majorHAnsi" w:hAnsiTheme="majorHAnsi" w:cstheme="majorHAnsi"/>
        </w:rPr>
        <w:t xml:space="preserve">with onsite signage </w:t>
      </w:r>
    </w:p>
    <w:p w14:paraId="6E3FC845" w14:textId="77777777" w:rsidR="004B6EAC" w:rsidRPr="00DB0457" w:rsidRDefault="004B6EAC" w:rsidP="004B6EAC">
      <w:pPr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DB0457">
        <w:rPr>
          <w:rFonts w:asciiTheme="majorHAnsi" w:hAnsiTheme="majorHAnsi" w:cstheme="majorHAnsi"/>
        </w:rPr>
        <w:t xml:space="preserve">Full list of attendees with contact information </w:t>
      </w:r>
    </w:p>
    <w:p w14:paraId="2B09C17B" w14:textId="30505DCE" w:rsidR="00E57870" w:rsidRPr="009173B2" w:rsidRDefault="00E57870" w:rsidP="00E57870">
      <w:pPr>
        <w:spacing w:after="0"/>
        <w:rPr>
          <w:rFonts w:asciiTheme="majorHAnsi" w:hAnsiTheme="majorHAnsi" w:cstheme="majorHAnsi"/>
        </w:rPr>
      </w:pPr>
    </w:p>
    <w:p w14:paraId="07E2ED3D" w14:textId="4D10DE4A" w:rsidR="00847DFE" w:rsidRPr="00847DFE" w:rsidRDefault="0047376E" w:rsidP="00847DFE">
      <w:pPr>
        <w:spacing w:after="0" w:line="276" w:lineRule="auto"/>
        <w:rPr>
          <w:rFonts w:asciiTheme="majorHAnsi" w:hAnsiTheme="majorHAnsi" w:cstheme="majorHAnsi"/>
          <w:b/>
          <w:lang w:val="en-GB"/>
        </w:rPr>
      </w:pPr>
      <w:r w:rsidRPr="009173B2">
        <w:rPr>
          <w:rFonts w:asciiTheme="majorHAnsi" w:hAnsiTheme="majorHAnsi" w:cstheme="majorHAnsi"/>
          <w:b/>
        </w:rPr>
        <w:t xml:space="preserve">Gold Sponsor </w:t>
      </w:r>
      <w:r w:rsidR="00263BDC">
        <w:rPr>
          <w:rFonts w:asciiTheme="majorHAnsi" w:hAnsiTheme="majorHAnsi" w:cstheme="majorHAnsi"/>
          <w:b/>
        </w:rPr>
        <w:t>($30</w:t>
      </w:r>
      <w:r w:rsidR="009173B2">
        <w:rPr>
          <w:rFonts w:asciiTheme="majorHAnsi" w:hAnsiTheme="majorHAnsi" w:cstheme="majorHAnsi"/>
          <w:b/>
        </w:rPr>
        <w:t>,000)</w:t>
      </w:r>
      <w:r w:rsidR="00A620F9">
        <w:rPr>
          <w:rFonts w:asciiTheme="majorHAnsi" w:hAnsiTheme="majorHAnsi" w:cstheme="majorHAnsi"/>
          <w:b/>
        </w:rPr>
        <w:t xml:space="preserve"> </w:t>
      </w:r>
      <w:r w:rsidR="00847DFE">
        <w:rPr>
          <w:rFonts w:asciiTheme="majorHAnsi" w:hAnsiTheme="majorHAnsi" w:cstheme="majorHAnsi"/>
          <w:b/>
        </w:rPr>
        <w:t xml:space="preserve">– </w:t>
      </w:r>
      <w:r w:rsidR="00847DFE" w:rsidRPr="00847DFE">
        <w:rPr>
          <w:rFonts w:asciiTheme="majorHAnsi" w:hAnsiTheme="majorHAnsi" w:cstheme="majorHAnsi"/>
          <w:b/>
        </w:rPr>
        <w:t xml:space="preserve"> </w:t>
      </w:r>
      <w:r w:rsidR="00847DFE" w:rsidRPr="00847DFE">
        <w:rPr>
          <w:rFonts w:asciiTheme="majorHAnsi" w:hAnsiTheme="majorHAnsi" w:cstheme="majorHAnsi"/>
          <w:b/>
          <w:color w:val="FF0000"/>
        </w:rPr>
        <w:t>sponsor secured, closed for 2019!</w:t>
      </w:r>
    </w:p>
    <w:p w14:paraId="309C317E" w14:textId="123E32E6" w:rsidR="008E1592" w:rsidRPr="009173B2" w:rsidRDefault="008E1592" w:rsidP="00DB045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 xml:space="preserve">Industry exclusivity </w:t>
      </w:r>
    </w:p>
    <w:p w14:paraId="1E9C4E1F" w14:textId="2355E0C2" w:rsidR="00DB0457" w:rsidRPr="009173B2" w:rsidRDefault="00DB0457" w:rsidP="00DB045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 xml:space="preserve">One of a select few sponsors at Leadership Gala </w:t>
      </w:r>
    </w:p>
    <w:p w14:paraId="2F87CB93" w14:textId="51E2D5B8" w:rsidR="00DB0457" w:rsidRPr="009173B2" w:rsidRDefault="00DB0457" w:rsidP="00DB045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 xml:space="preserve">5 representatives </w:t>
      </w:r>
      <w:r w:rsidR="005310E0" w:rsidRPr="009173B2">
        <w:rPr>
          <w:rFonts w:asciiTheme="majorHAnsi" w:hAnsiTheme="majorHAnsi" w:cstheme="majorHAnsi"/>
        </w:rPr>
        <w:t>to attend the Leadership Gala</w:t>
      </w:r>
      <w:r w:rsidRPr="009173B2">
        <w:rPr>
          <w:rFonts w:asciiTheme="majorHAnsi" w:hAnsiTheme="majorHAnsi" w:cstheme="majorHAnsi"/>
        </w:rPr>
        <w:t xml:space="preserve"> (spread among tables)</w:t>
      </w:r>
    </w:p>
    <w:p w14:paraId="568BCEE4" w14:textId="2BFC71C3" w:rsidR="00DB0457" w:rsidRPr="009173B2" w:rsidRDefault="00DB0457" w:rsidP="00DB045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 xml:space="preserve">Opportunity to present the firm of the year or rising star award </w:t>
      </w:r>
    </w:p>
    <w:p w14:paraId="43662DD8" w14:textId="7C545C70" w:rsidR="005310E0" w:rsidRPr="00352BF0" w:rsidRDefault="005310E0" w:rsidP="00352BF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352BF0">
        <w:rPr>
          <w:rFonts w:asciiTheme="majorHAnsi" w:hAnsiTheme="majorHAnsi" w:cstheme="majorHAnsi"/>
        </w:rPr>
        <w:t xml:space="preserve">Up to 2 representatives to join the NVCA Board of Directors &amp; NVCA Alumni Council welcome lunch on </w:t>
      </w:r>
      <w:r w:rsidR="00352BF0" w:rsidRPr="00352BF0">
        <w:rPr>
          <w:rFonts w:asciiTheme="majorHAnsi" w:hAnsiTheme="majorHAnsi" w:cstheme="majorHAnsi"/>
        </w:rPr>
        <w:t xml:space="preserve">February 27 at the Four Seasons </w:t>
      </w:r>
    </w:p>
    <w:p w14:paraId="4E421735" w14:textId="143EAC56" w:rsidR="00DB0457" w:rsidRPr="009173B2" w:rsidRDefault="00DB0457" w:rsidP="00DB045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>Marketing benefits:</w:t>
      </w:r>
    </w:p>
    <w:p w14:paraId="4F91AA5D" w14:textId="35F89C64" w:rsidR="00DB0457" w:rsidRPr="009173B2" w:rsidRDefault="00DB0457" w:rsidP="00DB0457">
      <w:pPr>
        <w:numPr>
          <w:ilvl w:val="1"/>
          <w:numId w:val="5"/>
        </w:numPr>
        <w:spacing w:after="0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 xml:space="preserve">Opportunity to produce a 60 second video to be played between award winners </w:t>
      </w:r>
    </w:p>
    <w:p w14:paraId="6D34DD2C" w14:textId="56DF4CC9" w:rsidR="00DB0457" w:rsidRPr="009173B2" w:rsidRDefault="00DB0457" w:rsidP="00DB0457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 xml:space="preserve">Recognition on Leadership Gala Website </w:t>
      </w:r>
    </w:p>
    <w:p w14:paraId="2015DFC4" w14:textId="5FFA9223" w:rsidR="00DB0457" w:rsidRPr="009173B2" w:rsidRDefault="00DB0457" w:rsidP="00DB0457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>Recognition in email marketing</w:t>
      </w:r>
    </w:p>
    <w:p w14:paraId="02362292" w14:textId="7FF00BD2" w:rsidR="00DB0457" w:rsidRPr="009173B2" w:rsidRDefault="00DB0457" w:rsidP="00DB0457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 xml:space="preserve">Recognition with onsite signage </w:t>
      </w:r>
    </w:p>
    <w:p w14:paraId="62E5DECA" w14:textId="77777777" w:rsidR="00DB0457" w:rsidRPr="009173B2" w:rsidRDefault="00DB0457" w:rsidP="00DB045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>List of Leadership Gala attendees</w:t>
      </w:r>
    </w:p>
    <w:p w14:paraId="7FA747D1" w14:textId="4372EBB8" w:rsidR="0047376E" w:rsidRPr="009173B2" w:rsidRDefault="0047376E" w:rsidP="0047376E">
      <w:pPr>
        <w:spacing w:after="0" w:line="276" w:lineRule="auto"/>
        <w:rPr>
          <w:rFonts w:asciiTheme="majorHAnsi" w:hAnsiTheme="majorHAnsi" w:cstheme="majorHAnsi"/>
        </w:rPr>
      </w:pPr>
    </w:p>
    <w:p w14:paraId="235B29E3" w14:textId="58FE6C24" w:rsidR="00B21783" w:rsidRPr="00E16D6A" w:rsidRDefault="008E1592" w:rsidP="00E16D6A">
      <w:pPr>
        <w:spacing w:after="0" w:line="276" w:lineRule="auto"/>
        <w:rPr>
          <w:rFonts w:asciiTheme="majorHAnsi" w:hAnsiTheme="majorHAnsi" w:cstheme="majorHAnsi"/>
          <w:b/>
        </w:rPr>
      </w:pPr>
      <w:r w:rsidRPr="009173B2">
        <w:rPr>
          <w:rFonts w:asciiTheme="majorHAnsi" w:hAnsiTheme="majorHAnsi" w:cstheme="majorHAnsi"/>
          <w:b/>
        </w:rPr>
        <w:t xml:space="preserve">Silver Sponsor </w:t>
      </w:r>
      <w:r w:rsidR="009173B2">
        <w:rPr>
          <w:rFonts w:asciiTheme="majorHAnsi" w:hAnsiTheme="majorHAnsi" w:cstheme="majorHAnsi"/>
          <w:b/>
        </w:rPr>
        <w:t>($2</w:t>
      </w:r>
      <w:r w:rsidR="00263BDC">
        <w:rPr>
          <w:rFonts w:asciiTheme="majorHAnsi" w:hAnsiTheme="majorHAnsi" w:cstheme="majorHAnsi"/>
          <w:b/>
        </w:rPr>
        <w:t>5</w:t>
      </w:r>
      <w:r w:rsidR="009173B2">
        <w:rPr>
          <w:rFonts w:asciiTheme="majorHAnsi" w:hAnsiTheme="majorHAnsi" w:cstheme="majorHAnsi"/>
          <w:b/>
        </w:rPr>
        <w:t>,000)</w:t>
      </w:r>
    </w:p>
    <w:p w14:paraId="4308639F" w14:textId="55101B29" w:rsidR="008E1592" w:rsidRPr="009173B2" w:rsidRDefault="008E1592" w:rsidP="008E1592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 xml:space="preserve">Industry exclusivity </w:t>
      </w:r>
    </w:p>
    <w:p w14:paraId="5F10EA7A" w14:textId="1E38114C" w:rsidR="008E1592" w:rsidRPr="009173B2" w:rsidRDefault="008E1592" w:rsidP="008E1592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 xml:space="preserve">One of a select few sponsors at event </w:t>
      </w:r>
    </w:p>
    <w:p w14:paraId="68207518" w14:textId="24133D32" w:rsidR="005310E0" w:rsidRPr="00BF6FEB" w:rsidRDefault="00CA2998" w:rsidP="00BF6FEB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BF6FEB">
        <w:rPr>
          <w:rFonts w:asciiTheme="majorHAnsi" w:hAnsiTheme="majorHAnsi" w:cstheme="majorHAnsi"/>
        </w:rPr>
        <w:t>2</w:t>
      </w:r>
      <w:r w:rsidR="005310E0" w:rsidRPr="00BF6FEB">
        <w:rPr>
          <w:rFonts w:asciiTheme="majorHAnsi" w:hAnsiTheme="majorHAnsi" w:cstheme="majorHAnsi"/>
        </w:rPr>
        <w:t xml:space="preserve"> representative</w:t>
      </w:r>
      <w:r w:rsidR="00A620F9" w:rsidRPr="00BF6FEB">
        <w:rPr>
          <w:rFonts w:asciiTheme="majorHAnsi" w:hAnsiTheme="majorHAnsi" w:cstheme="majorHAnsi"/>
        </w:rPr>
        <w:t>s</w:t>
      </w:r>
      <w:r w:rsidR="005310E0" w:rsidRPr="00BF6FEB">
        <w:rPr>
          <w:rFonts w:asciiTheme="majorHAnsi" w:hAnsiTheme="majorHAnsi" w:cstheme="majorHAnsi"/>
        </w:rPr>
        <w:t xml:space="preserve"> to join the NVCA Board of Directors &amp; NVCA Alumni Council welcome lunch on </w:t>
      </w:r>
      <w:r w:rsidR="00BF6FEB" w:rsidRPr="00BF6FEB">
        <w:rPr>
          <w:rFonts w:asciiTheme="majorHAnsi" w:hAnsiTheme="majorHAnsi" w:cstheme="majorHAnsi"/>
        </w:rPr>
        <w:t xml:space="preserve">February 27 at the Four Seasons </w:t>
      </w:r>
    </w:p>
    <w:p w14:paraId="270027E8" w14:textId="5D04F8DB" w:rsidR="008E1592" w:rsidRPr="009173B2" w:rsidRDefault="005310E0" w:rsidP="008E1592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>3</w:t>
      </w:r>
      <w:r w:rsidR="008E1592" w:rsidRPr="009173B2">
        <w:rPr>
          <w:rFonts w:asciiTheme="majorHAnsi" w:hAnsiTheme="majorHAnsi" w:cstheme="majorHAnsi"/>
        </w:rPr>
        <w:t xml:space="preserve"> </w:t>
      </w:r>
      <w:r w:rsidRPr="009173B2">
        <w:rPr>
          <w:rFonts w:asciiTheme="majorHAnsi" w:hAnsiTheme="majorHAnsi" w:cstheme="majorHAnsi"/>
        </w:rPr>
        <w:t>representatives to attend the Leadership Gala (spread among tables)</w:t>
      </w:r>
    </w:p>
    <w:p w14:paraId="59897C79" w14:textId="77777777" w:rsidR="005310E0" w:rsidRPr="009173B2" w:rsidRDefault="005310E0" w:rsidP="005310E0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>Marketing benefits:</w:t>
      </w:r>
    </w:p>
    <w:p w14:paraId="640122AE" w14:textId="77777777" w:rsidR="005310E0" w:rsidRPr="009173B2" w:rsidRDefault="005310E0" w:rsidP="005310E0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 xml:space="preserve">Recognition on Leadership Gala Website </w:t>
      </w:r>
    </w:p>
    <w:p w14:paraId="1A9C54C4" w14:textId="77777777" w:rsidR="005310E0" w:rsidRPr="009173B2" w:rsidRDefault="005310E0" w:rsidP="005310E0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>Recognition in email marketing</w:t>
      </w:r>
    </w:p>
    <w:p w14:paraId="7A6C97BA" w14:textId="77777777" w:rsidR="005310E0" w:rsidRPr="009173B2" w:rsidRDefault="005310E0" w:rsidP="005310E0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Theme="majorHAnsi" w:hAnsiTheme="majorHAnsi" w:cstheme="majorHAnsi"/>
        </w:rPr>
      </w:pPr>
      <w:r w:rsidRPr="009173B2">
        <w:rPr>
          <w:rFonts w:asciiTheme="majorHAnsi" w:hAnsiTheme="majorHAnsi" w:cstheme="majorHAnsi"/>
        </w:rPr>
        <w:t xml:space="preserve">Recognition with onsite signage </w:t>
      </w:r>
    </w:p>
    <w:p w14:paraId="3500A6F7" w14:textId="7D08C75D" w:rsidR="00C45F4D" w:rsidRPr="00E16D6A" w:rsidRDefault="008E1592" w:rsidP="00C127A5">
      <w:pPr>
        <w:pStyle w:val="ListParagraph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</w:rPr>
      </w:pPr>
      <w:r w:rsidRPr="00E16D6A">
        <w:rPr>
          <w:rFonts w:asciiTheme="majorHAnsi" w:hAnsiTheme="majorHAnsi" w:cstheme="majorHAnsi"/>
        </w:rPr>
        <w:t>List of Leadership Gala attendees</w:t>
      </w:r>
    </w:p>
    <w:sectPr w:rsidR="00C45F4D" w:rsidRPr="00E16D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ABD05" w14:textId="77777777" w:rsidR="00E46E03" w:rsidRDefault="00E46E03" w:rsidP="0040458D">
      <w:pPr>
        <w:spacing w:after="0" w:line="240" w:lineRule="auto"/>
      </w:pPr>
      <w:r>
        <w:separator/>
      </w:r>
    </w:p>
  </w:endnote>
  <w:endnote w:type="continuationSeparator" w:id="0">
    <w:p w14:paraId="35887939" w14:textId="77777777" w:rsidR="00E46E03" w:rsidRDefault="00E46E03" w:rsidP="0040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C4AA" w14:textId="5D1D1EA6" w:rsidR="0040458D" w:rsidRPr="0040458D" w:rsidRDefault="00B52092" w:rsidP="0040458D">
    <w:pPr>
      <w:pStyle w:val="Footer"/>
      <w:jc w:val="center"/>
      <w:rPr>
        <w:color w:val="455F82"/>
      </w:rPr>
    </w:pPr>
    <w:r>
      <w:rPr>
        <w:color w:val="455F82"/>
      </w:rPr>
      <w:t>2019</w:t>
    </w:r>
    <w:r w:rsidR="0040458D" w:rsidRPr="00884B11">
      <w:rPr>
        <w:color w:val="455F82"/>
      </w:rPr>
      <w:t xml:space="preserve"> NVCA Leadership Gala | </w:t>
    </w:r>
    <w:r>
      <w:rPr>
        <w:color w:val="455F82"/>
      </w:rPr>
      <w:t>February 27. 2019</w:t>
    </w:r>
    <w:r w:rsidR="0040458D">
      <w:rPr>
        <w:color w:val="455F82"/>
      </w:rPr>
      <w:t xml:space="preserve"> | </w:t>
    </w:r>
    <w:r>
      <w:rPr>
        <w:color w:val="455F82"/>
      </w:rPr>
      <w:t>Four Seasons San Francisco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4BBE6" w14:textId="77777777" w:rsidR="00E46E03" w:rsidRDefault="00E46E03" w:rsidP="0040458D">
      <w:pPr>
        <w:spacing w:after="0" w:line="240" w:lineRule="auto"/>
      </w:pPr>
      <w:r>
        <w:separator/>
      </w:r>
    </w:p>
  </w:footnote>
  <w:footnote w:type="continuationSeparator" w:id="0">
    <w:p w14:paraId="31494E3B" w14:textId="77777777" w:rsidR="00E46E03" w:rsidRDefault="00E46E03" w:rsidP="0040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77D0" w14:textId="1650B4BC" w:rsidR="0040458D" w:rsidRDefault="0040458D" w:rsidP="0040458D">
    <w:pPr>
      <w:pStyle w:val="Header"/>
      <w:jc w:val="center"/>
    </w:pPr>
    <w:r>
      <w:rPr>
        <w:noProof/>
      </w:rPr>
      <w:drawing>
        <wp:inline distT="0" distB="0" distL="0" distR="0" wp14:anchorId="0EDC1466" wp14:editId="2C073CEF">
          <wp:extent cx="2448838" cy="9525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VCA_logo_cmyk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664" cy="96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B30E9" w14:textId="77777777" w:rsidR="0040458D" w:rsidRDefault="00404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ABA"/>
    <w:multiLevelType w:val="hybridMultilevel"/>
    <w:tmpl w:val="4DC4A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74FB"/>
    <w:multiLevelType w:val="hybridMultilevel"/>
    <w:tmpl w:val="BA0E25B6"/>
    <w:lvl w:ilvl="0" w:tplc="951AB4D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0794"/>
    <w:multiLevelType w:val="hybridMultilevel"/>
    <w:tmpl w:val="CD4E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A9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3091"/>
    <w:multiLevelType w:val="hybridMultilevel"/>
    <w:tmpl w:val="ED88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0796C"/>
    <w:multiLevelType w:val="hybridMultilevel"/>
    <w:tmpl w:val="E6DE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553B3"/>
    <w:multiLevelType w:val="hybridMultilevel"/>
    <w:tmpl w:val="6888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0E83"/>
    <w:multiLevelType w:val="hybridMultilevel"/>
    <w:tmpl w:val="E0C0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BF"/>
    <w:rsid w:val="00165165"/>
    <w:rsid w:val="001726BF"/>
    <w:rsid w:val="001E45D6"/>
    <w:rsid w:val="00250880"/>
    <w:rsid w:val="00263BDC"/>
    <w:rsid w:val="00326693"/>
    <w:rsid w:val="00352BF0"/>
    <w:rsid w:val="0040458D"/>
    <w:rsid w:val="004706BD"/>
    <w:rsid w:val="0047376E"/>
    <w:rsid w:val="004B6EAC"/>
    <w:rsid w:val="004D2F51"/>
    <w:rsid w:val="004D78F8"/>
    <w:rsid w:val="004F6F41"/>
    <w:rsid w:val="00506795"/>
    <w:rsid w:val="0052494F"/>
    <w:rsid w:val="005310E0"/>
    <w:rsid w:val="00552081"/>
    <w:rsid w:val="005F346E"/>
    <w:rsid w:val="006F250E"/>
    <w:rsid w:val="00765A5D"/>
    <w:rsid w:val="007722D2"/>
    <w:rsid w:val="00847DFE"/>
    <w:rsid w:val="008E1592"/>
    <w:rsid w:val="009173B2"/>
    <w:rsid w:val="00937D9F"/>
    <w:rsid w:val="00A620F9"/>
    <w:rsid w:val="00B21783"/>
    <w:rsid w:val="00B52092"/>
    <w:rsid w:val="00B76297"/>
    <w:rsid w:val="00BB4804"/>
    <w:rsid w:val="00BD04BC"/>
    <w:rsid w:val="00BF6FEB"/>
    <w:rsid w:val="00C455E1"/>
    <w:rsid w:val="00C45F4D"/>
    <w:rsid w:val="00C553D0"/>
    <w:rsid w:val="00CA2998"/>
    <w:rsid w:val="00D05963"/>
    <w:rsid w:val="00DB0457"/>
    <w:rsid w:val="00E16D6A"/>
    <w:rsid w:val="00E46E03"/>
    <w:rsid w:val="00E57870"/>
    <w:rsid w:val="00F13ED9"/>
    <w:rsid w:val="00F94B30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957A52"/>
  <w15:chartTrackingRefBased/>
  <w15:docId w15:val="{F0E00D6A-87D7-45FE-9959-28699B43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783"/>
  </w:style>
  <w:style w:type="paragraph" w:styleId="Heading1">
    <w:name w:val="heading 1"/>
    <w:basedOn w:val="Normal"/>
    <w:next w:val="Normal"/>
    <w:link w:val="Heading1Char"/>
    <w:uiPriority w:val="9"/>
    <w:qFormat/>
    <w:rsid w:val="00172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6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26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6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59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8D"/>
  </w:style>
  <w:style w:type="paragraph" w:styleId="Footer">
    <w:name w:val="footer"/>
    <w:basedOn w:val="Normal"/>
    <w:link w:val="FooterChar"/>
    <w:uiPriority w:val="99"/>
    <w:unhideWhenUsed/>
    <w:rsid w:val="00404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Munizza</dc:creator>
  <cp:keywords/>
  <dc:description/>
  <cp:lastModifiedBy>Hannah Munizza</cp:lastModifiedBy>
  <cp:revision>2</cp:revision>
  <dcterms:created xsi:type="dcterms:W3CDTF">2018-12-18T19:26:00Z</dcterms:created>
  <dcterms:modified xsi:type="dcterms:W3CDTF">2018-12-18T19:26:00Z</dcterms:modified>
</cp:coreProperties>
</file>